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BC6FCE">
        <w:rPr>
          <w:rFonts w:ascii="Times New Roman" w:eastAsia="Times New Roman" w:hAnsi="Times New Roman" w:cs="Times New Roman"/>
          <w:sz w:val="20"/>
          <w:szCs w:val="20"/>
          <w:lang w:eastAsia="ru-RU"/>
        </w:rPr>
        <w:t>постановлениями</w:t>
      </w:r>
      <w:r w:rsidR="006848E0" w:rsidRPr="00FD6D7A">
        <w:rPr>
          <w:rFonts w:ascii="Times New Roman" w:eastAsia="Times New Roman" w:hAnsi="Times New Roman" w:cs="Times New Roman"/>
          <w:sz w:val="20"/>
          <w:szCs w:val="20"/>
          <w:lang w:eastAsia="ru-RU"/>
        </w:rPr>
        <w:t xml:space="preserve"> ад</w:t>
      </w:r>
      <w:r w:rsidR="003955B5" w:rsidRPr="00FD6D7A">
        <w:rPr>
          <w:rFonts w:ascii="Times New Roman" w:eastAsia="Times New Roman" w:hAnsi="Times New Roman" w:cs="Times New Roman"/>
          <w:sz w:val="20"/>
          <w:szCs w:val="20"/>
          <w:lang w:eastAsia="ru-RU"/>
        </w:rPr>
        <w:t xml:space="preserve">министрации </w:t>
      </w:r>
      <w:r w:rsidR="008330F9">
        <w:rPr>
          <w:rFonts w:ascii="Times New Roman" w:eastAsia="Times New Roman" w:hAnsi="Times New Roman" w:cs="Times New Roman"/>
          <w:sz w:val="20"/>
          <w:szCs w:val="20"/>
          <w:lang w:val="ba-RU" w:eastAsia="ru-RU"/>
        </w:rPr>
        <w:t xml:space="preserve">от 15.09.2022 </w:t>
      </w:r>
      <w:r w:rsidR="008330F9">
        <w:rPr>
          <w:rFonts w:ascii="Times New Roman" w:eastAsia="Times New Roman" w:hAnsi="Times New Roman" w:cs="Times New Roman"/>
          <w:sz w:val="20"/>
          <w:szCs w:val="20"/>
          <w:lang w:eastAsia="ru-RU"/>
        </w:rPr>
        <w:t>№</w:t>
      </w:r>
      <w:r w:rsidR="008330F9">
        <w:rPr>
          <w:rFonts w:ascii="Times New Roman" w:eastAsia="Times New Roman" w:hAnsi="Times New Roman" w:cs="Times New Roman"/>
          <w:sz w:val="20"/>
          <w:szCs w:val="20"/>
          <w:lang w:val="ba-RU" w:eastAsia="ru-RU"/>
        </w:rPr>
        <w:t xml:space="preserve">2665, от 15.09.2022 №2666, от 15.09.2022 №2667, </w:t>
      </w:r>
      <w:r w:rsidR="006848E0" w:rsidRPr="00FD6D7A">
        <w:rPr>
          <w:rFonts w:ascii="Times New Roman" w:eastAsia="Times New Roman" w:hAnsi="Times New Roman" w:cs="Times New Roman"/>
          <w:sz w:val="20"/>
          <w:szCs w:val="20"/>
          <w:lang w:eastAsia="ru-RU"/>
        </w:rPr>
        <w:t xml:space="preserve">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8330F9">
        <w:rPr>
          <w:rFonts w:ascii="Times New Roman" w:hAnsi="Times New Roman" w:cs="Times New Roman"/>
          <w:sz w:val="20"/>
          <w:szCs w:val="20"/>
          <w:lang w:val="ba-RU"/>
        </w:rPr>
        <w:t>23.11</w:t>
      </w:r>
      <w:r w:rsidR="003E78D3">
        <w:rPr>
          <w:rFonts w:ascii="Times New Roman" w:hAnsi="Times New Roman" w:cs="Times New Roman"/>
          <w:sz w:val="20"/>
          <w:szCs w:val="20"/>
          <w:lang w:val="ba-RU"/>
        </w:rPr>
        <w:t>.</w:t>
      </w:r>
      <w:r w:rsidR="004E1906">
        <w:rPr>
          <w:rFonts w:ascii="Times New Roman" w:hAnsi="Times New Roman" w:cs="Times New Roman"/>
          <w:sz w:val="20"/>
          <w:szCs w:val="20"/>
        </w:rPr>
        <w:t xml:space="preserve">2022г. до </w:t>
      </w:r>
      <w:r w:rsidR="008330F9">
        <w:rPr>
          <w:rFonts w:ascii="Times New Roman" w:hAnsi="Times New Roman" w:cs="Times New Roman"/>
          <w:sz w:val="20"/>
          <w:szCs w:val="20"/>
          <w:lang w:val="ba-RU"/>
        </w:rPr>
        <w:t>19.12.</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E78D3"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E78D3"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3E78D3"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8330F9" w:rsidRPr="00722364" w:rsidRDefault="008330F9"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8330F9" w:rsidRDefault="008330F9"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B73A22"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B73A22"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8330F9">
            <w:pPr>
              <w:rPr>
                <w:rFonts w:ascii="Times New Roman" w:hAnsi="Times New Roman" w:cs="Times New Roman"/>
                <w:sz w:val="20"/>
                <w:szCs w:val="20"/>
              </w:rPr>
            </w:pPr>
            <w:r>
              <w:rPr>
                <w:rFonts w:ascii="Times New Roman" w:hAnsi="Times New Roman" w:cs="Times New Roman"/>
                <w:sz w:val="20"/>
                <w:szCs w:val="20"/>
              </w:rPr>
              <w:t>С</w:t>
            </w:r>
            <w:r w:rsidR="003E7301">
              <w:rPr>
                <w:rFonts w:ascii="Times New Roman" w:hAnsi="Times New Roman" w:cs="Times New Roman"/>
                <w:sz w:val="20"/>
                <w:szCs w:val="20"/>
                <w:lang w:val="ba-RU"/>
              </w:rPr>
              <w:t xml:space="preserve"> </w:t>
            </w:r>
            <w:r w:rsidR="008330F9">
              <w:rPr>
                <w:rFonts w:ascii="Times New Roman" w:hAnsi="Times New Roman" w:cs="Times New Roman"/>
                <w:sz w:val="20"/>
                <w:szCs w:val="20"/>
                <w:lang w:val="ba-RU"/>
              </w:rPr>
              <w:t>23.11.</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8330F9">
              <w:rPr>
                <w:rFonts w:ascii="Times New Roman" w:hAnsi="Times New Roman" w:cs="Times New Roman"/>
                <w:sz w:val="20"/>
                <w:szCs w:val="20"/>
                <w:lang w:val="ba-RU"/>
              </w:rPr>
              <w:t>19.12</w:t>
            </w:r>
            <w:r>
              <w:rPr>
                <w:rFonts w:ascii="Times New Roman" w:hAnsi="Times New Roman" w:cs="Times New Roman"/>
                <w:sz w:val="20"/>
                <w:szCs w:val="20"/>
                <w:lang w:val="ba-RU"/>
              </w:rPr>
              <w:t>.</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1E76DD" w:rsidP="006D4E59">
            <w:pPr>
              <w:rPr>
                <w:rFonts w:ascii="Times New Roman" w:hAnsi="Times New Roman" w:cs="Times New Roman"/>
                <w:b/>
                <w:sz w:val="20"/>
                <w:szCs w:val="20"/>
              </w:rPr>
            </w:pPr>
            <w:r>
              <w:rPr>
                <w:rFonts w:ascii="Times New Roman" w:hAnsi="Times New Roman" w:cs="Times New Roman"/>
                <w:b/>
                <w:sz w:val="20"/>
                <w:szCs w:val="20"/>
                <w:lang w:val="ba-RU"/>
              </w:rPr>
              <w:t>23.11.</w:t>
            </w:r>
            <w:r w:rsidR="009F31D2">
              <w:rPr>
                <w:rFonts w:ascii="Times New Roman" w:hAnsi="Times New Roman" w:cs="Times New Roman"/>
                <w:b/>
                <w:sz w:val="20"/>
                <w:szCs w:val="20"/>
              </w:rPr>
              <w:t>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1E76DD" w:rsidP="006D4E59">
            <w:pPr>
              <w:rPr>
                <w:rFonts w:ascii="Times New Roman" w:hAnsi="Times New Roman" w:cs="Times New Roman"/>
                <w:b/>
                <w:sz w:val="20"/>
                <w:szCs w:val="20"/>
              </w:rPr>
            </w:pPr>
            <w:r>
              <w:rPr>
                <w:rFonts w:ascii="Times New Roman" w:hAnsi="Times New Roman" w:cs="Times New Roman"/>
                <w:b/>
                <w:sz w:val="20"/>
                <w:szCs w:val="20"/>
                <w:lang w:val="ba-RU"/>
              </w:rPr>
              <w:t xml:space="preserve">23 декабря </w:t>
            </w:r>
            <w:r w:rsidR="002270BB">
              <w:rPr>
                <w:rFonts w:ascii="Times New Roman" w:hAnsi="Times New Roman" w:cs="Times New Roman"/>
                <w:b/>
                <w:sz w:val="20"/>
                <w:szCs w:val="20"/>
              </w:rPr>
              <w:t>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1E76DD" w:rsidP="001C4884">
            <w:pPr>
              <w:rPr>
                <w:rFonts w:ascii="Times New Roman" w:hAnsi="Times New Roman" w:cs="Times New Roman"/>
                <w:b/>
                <w:sz w:val="20"/>
                <w:szCs w:val="20"/>
              </w:rPr>
            </w:pPr>
            <w:r>
              <w:rPr>
                <w:rFonts w:ascii="Times New Roman" w:hAnsi="Times New Roman" w:cs="Times New Roman"/>
                <w:b/>
                <w:sz w:val="20"/>
                <w:szCs w:val="20"/>
                <w:lang w:val="ba-RU"/>
              </w:rPr>
              <w:t>26 декабря</w:t>
            </w:r>
            <w:r w:rsidR="003E78D3">
              <w:rPr>
                <w:rFonts w:ascii="Times New Roman" w:hAnsi="Times New Roman" w:cs="Times New Roman"/>
                <w:b/>
                <w:sz w:val="20"/>
                <w:szCs w:val="20"/>
                <w:lang w:val="ba-RU"/>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1E76DD">
              <w:rPr>
                <w:rFonts w:ascii="Times New Roman" w:hAnsi="Times New Roman" w:cs="Times New Roman"/>
                <w:b/>
                <w:sz w:val="20"/>
                <w:szCs w:val="20"/>
                <w:lang w:val="ba-RU"/>
              </w:rPr>
              <w:t xml:space="preserve">27 декабря </w:t>
            </w:r>
            <w:r w:rsidR="003E78D3">
              <w:rPr>
                <w:rFonts w:ascii="Times New Roman" w:hAnsi="Times New Roman" w:cs="Times New Roman"/>
                <w:b/>
                <w:sz w:val="20"/>
                <w:szCs w:val="20"/>
              </w:rPr>
              <w:t>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1E76DD">
              <w:rPr>
                <w:rFonts w:ascii="Times New Roman" w:hAnsi="Times New Roman" w:cs="Times New Roman"/>
                <w:b/>
                <w:sz w:val="20"/>
                <w:szCs w:val="20"/>
                <w:lang w:val="ba-RU"/>
              </w:rPr>
              <w:t>6</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1E76DD" w:rsidP="007A7A5D">
            <w:pPr>
              <w:rPr>
                <w:rFonts w:ascii="Times New Roman" w:hAnsi="Times New Roman" w:cs="Times New Roman"/>
                <w:b/>
                <w:sz w:val="20"/>
                <w:szCs w:val="20"/>
              </w:rPr>
            </w:pPr>
            <w:r>
              <w:rPr>
                <w:rFonts w:ascii="Times New Roman" w:hAnsi="Times New Roman" w:cs="Times New Roman"/>
                <w:b/>
                <w:sz w:val="20"/>
                <w:szCs w:val="20"/>
                <w:lang w:val="ba-RU"/>
              </w:rPr>
              <w:t>27 декабря</w:t>
            </w:r>
            <w:r w:rsidR="003E78D3">
              <w:rPr>
                <w:rFonts w:ascii="Times New Roman" w:hAnsi="Times New Roman" w:cs="Times New Roman"/>
                <w:b/>
                <w:sz w:val="20"/>
                <w:szCs w:val="20"/>
                <w:lang w:val="ba-RU"/>
              </w:rPr>
              <w:t xml:space="preserve"> </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4C5261" w:rsidRPr="004C5261" w:rsidTr="004A0669">
        <w:trPr>
          <w:trHeight w:val="132"/>
        </w:trPr>
        <w:tc>
          <w:tcPr>
            <w:tcW w:w="469" w:type="dxa"/>
          </w:tcPr>
          <w:p w:rsidR="004C5261" w:rsidRPr="004C5261" w:rsidRDefault="004C5261" w:rsidP="004C5261">
            <w:pPr>
              <w:jc w:val="center"/>
              <w:rPr>
                <w:rFonts w:ascii="Times New Roman" w:eastAsia="Times New Roman" w:hAnsi="Times New Roman" w:cs="Times New Roman"/>
                <w:b/>
                <w:sz w:val="20"/>
                <w:szCs w:val="20"/>
                <w:lang w:eastAsia="ru-RU"/>
              </w:rPr>
            </w:pPr>
            <w:r w:rsidRPr="004C5261">
              <w:rPr>
                <w:rFonts w:ascii="Times New Roman" w:eastAsia="Times New Roman" w:hAnsi="Times New Roman" w:cs="Times New Roman"/>
                <w:b/>
                <w:sz w:val="20"/>
                <w:szCs w:val="20"/>
                <w:lang w:eastAsia="ru-RU"/>
              </w:rPr>
              <w:t>№ ло-</w:t>
            </w:r>
          </w:p>
          <w:p w:rsidR="004C5261" w:rsidRPr="004C5261" w:rsidRDefault="004C5261" w:rsidP="004C5261">
            <w:pPr>
              <w:jc w:val="center"/>
              <w:rPr>
                <w:rFonts w:ascii="Times New Roman" w:eastAsia="Times New Roman" w:hAnsi="Times New Roman" w:cs="Times New Roman"/>
                <w:b/>
                <w:sz w:val="20"/>
                <w:szCs w:val="20"/>
                <w:lang w:eastAsia="ru-RU"/>
              </w:rPr>
            </w:pPr>
            <w:r w:rsidRPr="004C5261">
              <w:rPr>
                <w:rFonts w:ascii="Times New Roman" w:eastAsia="Times New Roman" w:hAnsi="Times New Roman" w:cs="Times New Roman"/>
                <w:b/>
                <w:sz w:val="20"/>
                <w:szCs w:val="20"/>
                <w:lang w:eastAsia="ru-RU"/>
              </w:rPr>
              <w:t>та</w:t>
            </w:r>
          </w:p>
        </w:tc>
        <w:tc>
          <w:tcPr>
            <w:tcW w:w="2225"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Шаг</w:t>
            </w:r>
          </w:p>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аукциона</w:t>
            </w:r>
          </w:p>
        </w:tc>
        <w:tc>
          <w:tcPr>
            <w:tcW w:w="1076"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Срок действия договора</w:t>
            </w:r>
          </w:p>
        </w:tc>
        <w:tc>
          <w:tcPr>
            <w:tcW w:w="1210"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4C5261" w:rsidRPr="004C5261" w:rsidRDefault="004C5261" w:rsidP="004C5261">
            <w:pPr>
              <w:jc w:val="center"/>
              <w:rPr>
                <w:rFonts w:ascii="Times New Roman" w:eastAsia="Times New Roman" w:hAnsi="Times New Roman" w:cs="Times New Roman"/>
                <w:b/>
                <w:bCs/>
                <w:sz w:val="20"/>
                <w:szCs w:val="20"/>
                <w:lang w:eastAsia="ru-RU"/>
              </w:rPr>
            </w:pPr>
            <w:r w:rsidRPr="004C526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4C5261" w:rsidRPr="004C5261" w:rsidTr="004A0669">
        <w:trPr>
          <w:trHeight w:val="3917"/>
        </w:trPr>
        <w:tc>
          <w:tcPr>
            <w:tcW w:w="469" w:type="dxa"/>
          </w:tcPr>
          <w:p w:rsidR="004C5261" w:rsidRPr="004C5261" w:rsidRDefault="004C5261" w:rsidP="004C5261">
            <w:pPr>
              <w:jc w:val="both"/>
              <w:rPr>
                <w:rFonts w:ascii="Times New Roman" w:eastAsia="Times New Roman" w:hAnsi="Times New Roman" w:cs="Times New Roman"/>
                <w:bCs/>
                <w:sz w:val="20"/>
                <w:szCs w:val="20"/>
                <w:lang w:eastAsia="ru-RU"/>
              </w:rPr>
            </w:pPr>
            <w:r w:rsidRPr="004C5261">
              <w:rPr>
                <w:rFonts w:ascii="Times New Roman" w:eastAsia="Times New Roman" w:hAnsi="Times New Roman" w:cs="Times New Roman"/>
                <w:bCs/>
                <w:sz w:val="20"/>
                <w:szCs w:val="20"/>
                <w:lang w:eastAsia="ru-RU"/>
              </w:rPr>
              <w:t>1.</w:t>
            </w:r>
          </w:p>
        </w:tc>
        <w:tc>
          <w:tcPr>
            <w:tcW w:w="2225" w:type="dxa"/>
          </w:tcPr>
          <w:p w:rsidR="004C5261" w:rsidRPr="004C5261" w:rsidRDefault="004C5261" w:rsidP="004C5261">
            <w:pPr>
              <w:jc w:val="both"/>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val="ba-RU" w:eastAsia="ru-RU"/>
              </w:rPr>
              <w:t>Отдельно стоящая рекламная конструкция (флаговая конструкция)</w:t>
            </w:r>
            <w:r w:rsidRPr="004C5261">
              <w:rPr>
                <w:rFonts w:ascii="Times New Roman" w:eastAsia="Times New Roman" w:hAnsi="Times New Roman" w:cs="Times New Roman"/>
                <w:sz w:val="20"/>
                <w:szCs w:val="20"/>
                <w:lang w:eastAsia="ru-RU"/>
              </w:rPr>
              <w:t xml:space="preserve"> с размером рекламной поверхности </w:t>
            </w:r>
            <w:r w:rsidRPr="004C5261">
              <w:rPr>
                <w:rFonts w:ascii="Times New Roman" w:eastAsia="Times New Roman" w:hAnsi="Times New Roman" w:cs="Times New Roman"/>
                <w:sz w:val="20"/>
                <w:szCs w:val="20"/>
                <w:lang w:val="ba-RU" w:eastAsia="ru-RU"/>
              </w:rPr>
              <w:t>1,47х4,2м</w:t>
            </w:r>
            <w:r w:rsidRPr="004C5261">
              <w:rPr>
                <w:rFonts w:ascii="Times New Roman" w:eastAsia="Times New Roman" w:hAnsi="Times New Roman" w:cs="Times New Roman"/>
                <w:sz w:val="20"/>
                <w:szCs w:val="20"/>
                <w:lang w:eastAsia="ru-RU"/>
              </w:rPr>
              <w:t xml:space="preserve">, </w:t>
            </w:r>
            <w:r w:rsidRPr="004C5261">
              <w:rPr>
                <w:rFonts w:ascii="Times New Roman" w:eastAsia="Times New Roman" w:hAnsi="Times New Roman" w:cs="Times New Roman"/>
                <w:sz w:val="20"/>
                <w:szCs w:val="20"/>
                <w:lang w:val="ba-RU" w:eastAsia="ru-RU"/>
              </w:rPr>
              <w:t xml:space="preserve">односторонняя, </w:t>
            </w:r>
            <w:r w:rsidRPr="004C5261">
              <w:rPr>
                <w:rFonts w:ascii="Times New Roman" w:eastAsia="Times New Roman" w:hAnsi="Times New Roman" w:cs="Times New Roman"/>
                <w:sz w:val="20"/>
                <w:szCs w:val="20"/>
                <w:lang w:eastAsia="ru-RU"/>
              </w:rPr>
              <w:t>место установки: Республика Башкортостан,    г. Октябрьский,</w:t>
            </w:r>
            <w:r w:rsidRPr="004C5261">
              <w:rPr>
                <w:rFonts w:ascii="Times New Roman" w:eastAsia="Times New Roman" w:hAnsi="Times New Roman" w:cs="Times New Roman"/>
                <w:sz w:val="20"/>
                <w:szCs w:val="20"/>
                <w:lang w:val="ba-RU" w:eastAsia="ru-RU"/>
              </w:rPr>
              <w:t xml:space="preserve"> ул. Северная, напротив, здания 34, флаговая конструкция №1</w:t>
            </w:r>
          </w:p>
        </w:tc>
        <w:tc>
          <w:tcPr>
            <w:tcW w:w="2268" w:type="dxa"/>
            <w:shd w:val="clear" w:color="auto" w:fill="auto"/>
          </w:tcPr>
          <w:p w:rsidR="004C5261" w:rsidRPr="004C5261" w:rsidRDefault="004C5261" w:rsidP="004C5261">
            <w:pPr>
              <w:spacing w:after="200" w:line="276" w:lineRule="auto"/>
              <w:rPr>
                <w:rFonts w:ascii="Times New Roman" w:eastAsia="Times New Roman" w:hAnsi="Times New Roman" w:cs="Times New Roman"/>
                <w:sz w:val="20"/>
                <w:szCs w:val="20"/>
                <w:lang w:eastAsia="ru-RU"/>
              </w:rPr>
            </w:pPr>
            <w:r w:rsidRPr="004C5261">
              <w:rPr>
                <w:rFonts w:ascii="Times New Roman" w:eastAsia="Times New Roman" w:hAnsi="Times New Roman" w:cs="Times New Roman"/>
                <w:noProof/>
                <w:sz w:val="20"/>
                <w:szCs w:val="20"/>
                <w:lang w:eastAsia="ru-RU"/>
              </w:rPr>
              <w:drawing>
                <wp:inline distT="0" distB="0" distL="0" distR="0" wp14:anchorId="3C36DFF4" wp14:editId="203A6E15">
                  <wp:extent cx="1300619" cy="1089053"/>
                  <wp:effectExtent l="0" t="0" r="0" b="0"/>
                  <wp:docPr id="3" name="Рисунок 3"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59" cy="1104912"/>
                          </a:xfrm>
                          <a:prstGeom prst="rect">
                            <a:avLst/>
                          </a:prstGeom>
                          <a:noFill/>
                          <a:ln>
                            <a:noFill/>
                          </a:ln>
                        </pic:spPr>
                      </pic:pic>
                    </a:graphicData>
                  </a:graphic>
                </wp:inline>
              </w:drawing>
            </w:r>
          </w:p>
          <w:p w:rsidR="004C5261" w:rsidRPr="004C5261" w:rsidRDefault="004C5261" w:rsidP="004C5261">
            <w:pPr>
              <w:spacing w:after="200" w:line="276" w:lineRule="auto"/>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х 632466,38                        у 1198253,06</w:t>
            </w:r>
          </w:p>
        </w:tc>
        <w:tc>
          <w:tcPr>
            <w:tcW w:w="992" w:type="dxa"/>
            <w:shd w:val="clear" w:color="auto" w:fill="auto"/>
          </w:tcPr>
          <w:p w:rsidR="004C5261" w:rsidRPr="004C5261" w:rsidRDefault="004C5261" w:rsidP="004C5261">
            <w:pPr>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29585</w:t>
            </w:r>
          </w:p>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руб.</w:t>
            </w:r>
            <w:r w:rsidRPr="004C5261">
              <w:rPr>
                <w:rFonts w:ascii="Calibri" w:eastAsia="Times New Roman" w:hAnsi="Calibri" w:cs="Arial"/>
                <w:sz w:val="20"/>
                <w:szCs w:val="20"/>
                <w:lang w:eastAsia="ru-RU"/>
              </w:rPr>
              <w:t xml:space="preserve"> </w:t>
            </w:r>
          </w:p>
        </w:tc>
        <w:tc>
          <w:tcPr>
            <w:tcW w:w="635" w:type="dxa"/>
            <w:shd w:val="clear" w:color="auto" w:fill="auto"/>
          </w:tcPr>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val="ba-RU" w:eastAsia="ru-RU"/>
              </w:rPr>
              <w:t xml:space="preserve">1479 </w:t>
            </w:r>
            <w:r w:rsidRPr="004C5261">
              <w:rPr>
                <w:rFonts w:ascii="Times New Roman" w:eastAsia="Times New Roman" w:hAnsi="Times New Roman" w:cs="Times New Roman"/>
                <w:sz w:val="20"/>
                <w:szCs w:val="20"/>
                <w:lang w:eastAsia="ru-RU"/>
              </w:rPr>
              <w:t>руб.</w:t>
            </w:r>
            <w:r w:rsidRPr="004C5261">
              <w:rPr>
                <w:rFonts w:ascii="Calibri" w:eastAsia="Times New Roman" w:hAnsi="Calibri" w:cs="Arial"/>
                <w:sz w:val="20"/>
                <w:szCs w:val="20"/>
                <w:lang w:eastAsia="ru-RU"/>
              </w:rPr>
              <w:t xml:space="preserve"> </w:t>
            </w:r>
          </w:p>
        </w:tc>
        <w:tc>
          <w:tcPr>
            <w:tcW w:w="1076" w:type="dxa"/>
            <w:shd w:val="clear" w:color="auto" w:fill="auto"/>
          </w:tcPr>
          <w:p w:rsidR="004C5261" w:rsidRPr="004C5261" w:rsidRDefault="004C5261" w:rsidP="004C5261">
            <w:pPr>
              <w:jc w:val="both"/>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 xml:space="preserve">С даты заключения договора - 5 лет </w:t>
            </w:r>
          </w:p>
          <w:p w:rsidR="004C5261" w:rsidRPr="004C5261" w:rsidRDefault="004C5261" w:rsidP="004C5261">
            <w:pPr>
              <w:jc w:val="both"/>
              <w:rPr>
                <w:rFonts w:ascii="Times New Roman" w:eastAsia="Times New Roman" w:hAnsi="Times New Roman" w:cs="Times New Roman"/>
                <w:b/>
                <w:bCs/>
                <w:sz w:val="20"/>
                <w:szCs w:val="20"/>
                <w:lang w:eastAsia="ru-RU"/>
              </w:rPr>
            </w:pPr>
          </w:p>
        </w:tc>
        <w:tc>
          <w:tcPr>
            <w:tcW w:w="1210" w:type="dxa"/>
            <w:shd w:val="clear" w:color="auto" w:fill="auto"/>
          </w:tcPr>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4C5261">
              <w:rPr>
                <w:rFonts w:ascii="Times New Roman" w:eastAsia="Times New Roman" w:hAnsi="Times New Roman" w:cs="Times New Roman"/>
                <w:sz w:val="20"/>
                <w:szCs w:val="20"/>
                <w:lang w:val="ba-RU" w:eastAsia="ru-RU"/>
              </w:rPr>
              <w:t xml:space="preserve">2958,50 </w:t>
            </w:r>
            <w:r w:rsidRPr="004C5261">
              <w:rPr>
                <w:rFonts w:ascii="Times New Roman" w:eastAsia="Times New Roman" w:hAnsi="Times New Roman" w:cs="Times New Roman"/>
                <w:sz w:val="20"/>
                <w:szCs w:val="20"/>
                <w:lang w:eastAsia="ru-RU"/>
              </w:rPr>
              <w:t>руб.</w:t>
            </w:r>
          </w:p>
        </w:tc>
        <w:tc>
          <w:tcPr>
            <w:tcW w:w="2281" w:type="dxa"/>
          </w:tcPr>
          <w:p w:rsidR="004C5261" w:rsidRPr="004C5261" w:rsidRDefault="004C5261" w:rsidP="004C5261">
            <w:pPr>
              <w:jc w:val="both"/>
              <w:rPr>
                <w:rFonts w:ascii="Times New Roman" w:eastAsia="Times New Roman" w:hAnsi="Times New Roman" w:cs="Times New Roman"/>
                <w:sz w:val="20"/>
                <w:szCs w:val="20"/>
                <w:highlight w:val="yellow"/>
                <w:lang w:eastAsia="ru-RU"/>
              </w:rPr>
            </w:pPr>
            <w:r w:rsidRPr="004C5261">
              <w:rPr>
                <w:rFonts w:ascii="Times New Roman" w:eastAsia="Times New Roman" w:hAnsi="Times New Roman" w:cs="Times New Roman"/>
                <w:sz w:val="20"/>
                <w:szCs w:val="20"/>
                <w:lang w:val="ba-RU" w:eastAsia="ru-RU"/>
              </w:rPr>
              <w:t>6668</w:t>
            </w:r>
            <w:r w:rsidRPr="004C5261">
              <w:rPr>
                <w:rFonts w:ascii="Times New Roman" w:eastAsia="Times New Roman" w:hAnsi="Times New Roman" w:cs="Times New Roman"/>
                <w:sz w:val="20"/>
                <w:szCs w:val="20"/>
                <w:lang w:eastAsia="ru-RU"/>
              </w:rPr>
              <w:t>руб.</w:t>
            </w:r>
          </w:p>
        </w:tc>
      </w:tr>
      <w:tr w:rsidR="004C5261" w:rsidRPr="004C5261" w:rsidTr="004A0669">
        <w:trPr>
          <w:trHeight w:val="3917"/>
        </w:trPr>
        <w:tc>
          <w:tcPr>
            <w:tcW w:w="469" w:type="dxa"/>
          </w:tcPr>
          <w:p w:rsidR="004C5261" w:rsidRPr="004C5261" w:rsidRDefault="004C5261" w:rsidP="004C5261">
            <w:pPr>
              <w:jc w:val="both"/>
              <w:rPr>
                <w:rFonts w:ascii="Times New Roman" w:eastAsia="Times New Roman" w:hAnsi="Times New Roman" w:cs="Times New Roman"/>
                <w:bCs/>
                <w:sz w:val="20"/>
                <w:szCs w:val="20"/>
                <w:lang w:val="ba-RU" w:eastAsia="ru-RU"/>
              </w:rPr>
            </w:pPr>
            <w:r w:rsidRPr="004C5261">
              <w:rPr>
                <w:rFonts w:ascii="Times New Roman" w:eastAsia="Times New Roman" w:hAnsi="Times New Roman" w:cs="Times New Roman"/>
                <w:bCs/>
                <w:sz w:val="20"/>
                <w:szCs w:val="20"/>
                <w:lang w:val="ba-RU" w:eastAsia="ru-RU"/>
              </w:rPr>
              <w:t>2.</w:t>
            </w:r>
          </w:p>
        </w:tc>
        <w:tc>
          <w:tcPr>
            <w:tcW w:w="2225" w:type="dxa"/>
          </w:tcPr>
          <w:p w:rsidR="004C5261" w:rsidRPr="004C5261" w:rsidRDefault="004C5261" w:rsidP="004C5261">
            <w:pPr>
              <w:jc w:val="both"/>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Отдельно стоящая рекламная конструкция (флаговая конструкция)</w:t>
            </w:r>
            <w:r w:rsidRPr="004C5261">
              <w:rPr>
                <w:rFonts w:ascii="Times New Roman" w:eastAsia="Times New Roman" w:hAnsi="Times New Roman" w:cs="Times New Roman"/>
                <w:sz w:val="20"/>
                <w:szCs w:val="20"/>
                <w:lang w:eastAsia="ru-RU"/>
              </w:rPr>
              <w:t xml:space="preserve"> с размером рекламной поверхности </w:t>
            </w:r>
            <w:r w:rsidRPr="004C5261">
              <w:rPr>
                <w:rFonts w:ascii="Times New Roman" w:eastAsia="Times New Roman" w:hAnsi="Times New Roman" w:cs="Times New Roman"/>
                <w:sz w:val="20"/>
                <w:szCs w:val="20"/>
                <w:lang w:val="ba-RU" w:eastAsia="ru-RU"/>
              </w:rPr>
              <w:t>1,47х4,2м</w:t>
            </w:r>
            <w:r w:rsidRPr="004C5261">
              <w:rPr>
                <w:rFonts w:ascii="Times New Roman" w:eastAsia="Times New Roman" w:hAnsi="Times New Roman" w:cs="Times New Roman"/>
                <w:sz w:val="20"/>
                <w:szCs w:val="20"/>
                <w:lang w:eastAsia="ru-RU"/>
              </w:rPr>
              <w:t xml:space="preserve">, </w:t>
            </w:r>
            <w:r w:rsidRPr="004C5261">
              <w:rPr>
                <w:rFonts w:ascii="Times New Roman" w:eastAsia="Times New Roman" w:hAnsi="Times New Roman" w:cs="Times New Roman"/>
                <w:sz w:val="20"/>
                <w:szCs w:val="20"/>
                <w:lang w:val="ba-RU" w:eastAsia="ru-RU"/>
              </w:rPr>
              <w:t xml:space="preserve">односторонняя, </w:t>
            </w:r>
            <w:r w:rsidRPr="004C5261">
              <w:rPr>
                <w:rFonts w:ascii="Times New Roman" w:eastAsia="Times New Roman" w:hAnsi="Times New Roman" w:cs="Times New Roman"/>
                <w:sz w:val="20"/>
                <w:szCs w:val="20"/>
                <w:lang w:eastAsia="ru-RU"/>
              </w:rPr>
              <w:t>место установки: Республика Башкортостан,    г. Октябрьский,</w:t>
            </w:r>
            <w:r w:rsidRPr="004C5261">
              <w:rPr>
                <w:rFonts w:ascii="Times New Roman" w:eastAsia="Times New Roman" w:hAnsi="Times New Roman" w:cs="Times New Roman"/>
                <w:sz w:val="20"/>
                <w:szCs w:val="20"/>
                <w:lang w:val="ba-RU" w:eastAsia="ru-RU"/>
              </w:rPr>
              <w:t xml:space="preserve"> ул. Северная, напротив, здания 34, флаговая конструкция №2</w:t>
            </w:r>
          </w:p>
          <w:p w:rsidR="004C5261" w:rsidRPr="004C5261" w:rsidRDefault="004C5261" w:rsidP="004C5261">
            <w:pPr>
              <w:jc w:val="both"/>
              <w:rPr>
                <w:rFonts w:ascii="Times New Roman" w:eastAsia="Times New Roman" w:hAnsi="Times New Roman" w:cs="Times New Roman"/>
                <w:sz w:val="20"/>
                <w:szCs w:val="20"/>
                <w:lang w:val="ba-RU" w:eastAsia="ru-RU"/>
              </w:rPr>
            </w:pPr>
          </w:p>
          <w:p w:rsidR="004C5261" w:rsidRPr="004C5261" w:rsidRDefault="004C5261" w:rsidP="004C5261">
            <w:pPr>
              <w:jc w:val="both"/>
              <w:rPr>
                <w:rFonts w:ascii="Times New Roman" w:eastAsia="Times New Roman" w:hAnsi="Times New Roman" w:cs="Times New Roman"/>
                <w:sz w:val="20"/>
                <w:szCs w:val="20"/>
                <w:lang w:val="ba-RU" w:eastAsia="ru-RU"/>
              </w:rPr>
            </w:pPr>
          </w:p>
          <w:p w:rsidR="004C5261" w:rsidRPr="004C5261" w:rsidRDefault="004C5261" w:rsidP="004C5261">
            <w:pPr>
              <w:jc w:val="both"/>
              <w:rPr>
                <w:rFonts w:ascii="Times New Roman" w:eastAsia="Times New Roman" w:hAnsi="Times New Roman" w:cs="Times New Roman"/>
                <w:sz w:val="20"/>
                <w:szCs w:val="20"/>
                <w:lang w:eastAsia="ru-RU"/>
              </w:rPr>
            </w:pPr>
          </w:p>
        </w:tc>
        <w:tc>
          <w:tcPr>
            <w:tcW w:w="2268" w:type="dxa"/>
            <w:shd w:val="clear" w:color="auto" w:fill="auto"/>
          </w:tcPr>
          <w:p w:rsidR="004C5261" w:rsidRPr="004C5261" w:rsidRDefault="004C5261" w:rsidP="004C5261">
            <w:pPr>
              <w:spacing w:after="200" w:line="276" w:lineRule="auto"/>
              <w:rPr>
                <w:rFonts w:ascii="Times New Roman" w:eastAsia="Times New Roman" w:hAnsi="Times New Roman" w:cs="Times New Roman"/>
                <w:sz w:val="20"/>
                <w:szCs w:val="20"/>
                <w:lang w:eastAsia="ru-RU"/>
              </w:rPr>
            </w:pPr>
            <w:r w:rsidRPr="004C5261">
              <w:rPr>
                <w:rFonts w:ascii="Times New Roman" w:eastAsia="Times New Roman" w:hAnsi="Times New Roman" w:cs="Times New Roman"/>
                <w:noProof/>
                <w:sz w:val="20"/>
                <w:szCs w:val="20"/>
                <w:lang w:eastAsia="ru-RU"/>
              </w:rPr>
              <w:drawing>
                <wp:inline distT="0" distB="0" distL="0" distR="0" wp14:anchorId="7C9DD851" wp14:editId="4E80A093">
                  <wp:extent cx="1300619" cy="1089053"/>
                  <wp:effectExtent l="0" t="0" r="0" b="0"/>
                  <wp:docPr id="4" name="Рисунок 4"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59" cy="1104912"/>
                          </a:xfrm>
                          <a:prstGeom prst="rect">
                            <a:avLst/>
                          </a:prstGeom>
                          <a:noFill/>
                          <a:ln>
                            <a:noFill/>
                          </a:ln>
                        </pic:spPr>
                      </pic:pic>
                    </a:graphicData>
                  </a:graphic>
                </wp:inline>
              </w:drawing>
            </w:r>
          </w:p>
          <w:p w:rsidR="004C5261" w:rsidRPr="004C5261" w:rsidRDefault="004C5261" w:rsidP="004C5261">
            <w:pPr>
              <w:spacing w:after="200" w:line="276" w:lineRule="auto"/>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х 632464,59                      у 1198252,99</w:t>
            </w:r>
          </w:p>
        </w:tc>
        <w:tc>
          <w:tcPr>
            <w:tcW w:w="992" w:type="dxa"/>
            <w:shd w:val="clear" w:color="auto" w:fill="auto"/>
          </w:tcPr>
          <w:p w:rsidR="004C5261" w:rsidRPr="004C5261" w:rsidRDefault="004C5261" w:rsidP="004C5261">
            <w:pPr>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29585</w:t>
            </w:r>
          </w:p>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руб.</w:t>
            </w:r>
            <w:r w:rsidRPr="004C5261">
              <w:rPr>
                <w:rFonts w:ascii="Calibri" w:eastAsia="Times New Roman" w:hAnsi="Calibri" w:cs="Arial"/>
                <w:sz w:val="20"/>
                <w:szCs w:val="20"/>
                <w:lang w:eastAsia="ru-RU"/>
              </w:rPr>
              <w:t xml:space="preserve"> </w:t>
            </w:r>
          </w:p>
        </w:tc>
        <w:tc>
          <w:tcPr>
            <w:tcW w:w="635" w:type="dxa"/>
            <w:shd w:val="clear" w:color="auto" w:fill="auto"/>
          </w:tcPr>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val="ba-RU" w:eastAsia="ru-RU"/>
              </w:rPr>
              <w:t xml:space="preserve">1479 </w:t>
            </w:r>
            <w:r w:rsidRPr="004C5261">
              <w:rPr>
                <w:rFonts w:ascii="Times New Roman" w:eastAsia="Times New Roman" w:hAnsi="Times New Roman" w:cs="Times New Roman"/>
                <w:sz w:val="20"/>
                <w:szCs w:val="20"/>
                <w:lang w:eastAsia="ru-RU"/>
              </w:rPr>
              <w:t>руб.</w:t>
            </w:r>
            <w:r w:rsidRPr="004C5261">
              <w:rPr>
                <w:rFonts w:ascii="Calibri" w:eastAsia="Times New Roman" w:hAnsi="Calibri" w:cs="Arial"/>
                <w:sz w:val="20"/>
                <w:szCs w:val="20"/>
                <w:lang w:eastAsia="ru-RU"/>
              </w:rPr>
              <w:t xml:space="preserve"> </w:t>
            </w:r>
          </w:p>
        </w:tc>
        <w:tc>
          <w:tcPr>
            <w:tcW w:w="1076" w:type="dxa"/>
            <w:shd w:val="clear" w:color="auto" w:fill="auto"/>
          </w:tcPr>
          <w:p w:rsidR="004C5261" w:rsidRPr="004C5261" w:rsidRDefault="004C5261" w:rsidP="004C5261">
            <w:pPr>
              <w:jc w:val="both"/>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 xml:space="preserve">С даты заключения договора - 5 лет </w:t>
            </w:r>
          </w:p>
          <w:p w:rsidR="004C5261" w:rsidRPr="004C5261" w:rsidRDefault="004C5261" w:rsidP="004C5261">
            <w:pPr>
              <w:jc w:val="both"/>
              <w:rPr>
                <w:rFonts w:ascii="Times New Roman" w:eastAsia="Times New Roman" w:hAnsi="Times New Roman" w:cs="Times New Roman"/>
                <w:b/>
                <w:bCs/>
                <w:sz w:val="20"/>
                <w:szCs w:val="20"/>
                <w:lang w:eastAsia="ru-RU"/>
              </w:rPr>
            </w:pPr>
          </w:p>
        </w:tc>
        <w:tc>
          <w:tcPr>
            <w:tcW w:w="1210" w:type="dxa"/>
            <w:shd w:val="clear" w:color="auto" w:fill="auto"/>
          </w:tcPr>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4C5261">
              <w:rPr>
                <w:rFonts w:ascii="Times New Roman" w:eastAsia="Times New Roman" w:hAnsi="Times New Roman" w:cs="Times New Roman"/>
                <w:sz w:val="20"/>
                <w:szCs w:val="20"/>
                <w:lang w:val="ba-RU" w:eastAsia="ru-RU"/>
              </w:rPr>
              <w:t xml:space="preserve">2958,50 </w:t>
            </w:r>
            <w:r w:rsidRPr="004C5261">
              <w:rPr>
                <w:rFonts w:ascii="Times New Roman" w:eastAsia="Times New Roman" w:hAnsi="Times New Roman" w:cs="Times New Roman"/>
                <w:sz w:val="20"/>
                <w:szCs w:val="20"/>
                <w:lang w:eastAsia="ru-RU"/>
              </w:rPr>
              <w:t>руб.</w:t>
            </w:r>
          </w:p>
        </w:tc>
        <w:tc>
          <w:tcPr>
            <w:tcW w:w="2281" w:type="dxa"/>
          </w:tcPr>
          <w:p w:rsidR="004C5261" w:rsidRPr="004C5261" w:rsidRDefault="004C5261" w:rsidP="004C5261">
            <w:pPr>
              <w:jc w:val="both"/>
              <w:rPr>
                <w:rFonts w:ascii="Times New Roman" w:eastAsia="Times New Roman" w:hAnsi="Times New Roman" w:cs="Times New Roman"/>
                <w:sz w:val="20"/>
                <w:szCs w:val="20"/>
                <w:highlight w:val="yellow"/>
                <w:lang w:eastAsia="ru-RU"/>
              </w:rPr>
            </w:pPr>
            <w:r w:rsidRPr="004C5261">
              <w:rPr>
                <w:rFonts w:ascii="Times New Roman" w:eastAsia="Times New Roman" w:hAnsi="Times New Roman" w:cs="Times New Roman"/>
                <w:sz w:val="20"/>
                <w:szCs w:val="20"/>
                <w:lang w:val="ba-RU" w:eastAsia="ru-RU"/>
              </w:rPr>
              <w:t>6668</w:t>
            </w:r>
            <w:r w:rsidRPr="004C5261">
              <w:rPr>
                <w:rFonts w:ascii="Times New Roman" w:eastAsia="Times New Roman" w:hAnsi="Times New Roman" w:cs="Times New Roman"/>
                <w:sz w:val="20"/>
                <w:szCs w:val="20"/>
                <w:lang w:eastAsia="ru-RU"/>
              </w:rPr>
              <w:t>руб.</w:t>
            </w:r>
          </w:p>
        </w:tc>
      </w:tr>
      <w:tr w:rsidR="004C5261" w:rsidRPr="004C5261" w:rsidTr="004A0669">
        <w:trPr>
          <w:trHeight w:val="3917"/>
        </w:trPr>
        <w:tc>
          <w:tcPr>
            <w:tcW w:w="469" w:type="dxa"/>
          </w:tcPr>
          <w:p w:rsidR="004C5261" w:rsidRPr="004C5261" w:rsidRDefault="004C5261" w:rsidP="004C5261">
            <w:pPr>
              <w:jc w:val="both"/>
              <w:rPr>
                <w:rFonts w:ascii="Times New Roman" w:eastAsia="Times New Roman" w:hAnsi="Times New Roman" w:cs="Times New Roman"/>
                <w:bCs/>
                <w:sz w:val="20"/>
                <w:szCs w:val="20"/>
                <w:lang w:val="ba-RU" w:eastAsia="ru-RU"/>
              </w:rPr>
            </w:pPr>
            <w:r w:rsidRPr="004C5261">
              <w:rPr>
                <w:rFonts w:ascii="Times New Roman" w:eastAsia="Times New Roman" w:hAnsi="Times New Roman" w:cs="Times New Roman"/>
                <w:bCs/>
                <w:sz w:val="20"/>
                <w:szCs w:val="20"/>
                <w:lang w:val="ba-RU" w:eastAsia="ru-RU"/>
              </w:rPr>
              <w:lastRenderedPageBreak/>
              <w:t>3.</w:t>
            </w:r>
          </w:p>
        </w:tc>
        <w:tc>
          <w:tcPr>
            <w:tcW w:w="2225" w:type="dxa"/>
          </w:tcPr>
          <w:p w:rsidR="004C5261" w:rsidRPr="004C5261" w:rsidRDefault="004C5261" w:rsidP="004C5261">
            <w:pPr>
              <w:jc w:val="both"/>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Отдельно стоящая рекламная конструкция (флаговая конструкция)</w:t>
            </w:r>
            <w:r w:rsidRPr="004C5261">
              <w:rPr>
                <w:rFonts w:ascii="Times New Roman" w:eastAsia="Times New Roman" w:hAnsi="Times New Roman" w:cs="Times New Roman"/>
                <w:sz w:val="20"/>
                <w:szCs w:val="20"/>
                <w:lang w:eastAsia="ru-RU"/>
              </w:rPr>
              <w:t xml:space="preserve"> с размером рекламной поверхности </w:t>
            </w:r>
            <w:r w:rsidRPr="004C5261">
              <w:rPr>
                <w:rFonts w:ascii="Times New Roman" w:eastAsia="Times New Roman" w:hAnsi="Times New Roman" w:cs="Times New Roman"/>
                <w:sz w:val="20"/>
                <w:szCs w:val="20"/>
                <w:lang w:val="ba-RU" w:eastAsia="ru-RU"/>
              </w:rPr>
              <w:t>1,47х4,2м</w:t>
            </w:r>
            <w:r w:rsidRPr="004C5261">
              <w:rPr>
                <w:rFonts w:ascii="Times New Roman" w:eastAsia="Times New Roman" w:hAnsi="Times New Roman" w:cs="Times New Roman"/>
                <w:sz w:val="20"/>
                <w:szCs w:val="20"/>
                <w:lang w:eastAsia="ru-RU"/>
              </w:rPr>
              <w:t xml:space="preserve">, </w:t>
            </w:r>
            <w:r w:rsidRPr="004C5261">
              <w:rPr>
                <w:rFonts w:ascii="Times New Roman" w:eastAsia="Times New Roman" w:hAnsi="Times New Roman" w:cs="Times New Roman"/>
                <w:sz w:val="20"/>
                <w:szCs w:val="20"/>
                <w:lang w:val="ba-RU" w:eastAsia="ru-RU"/>
              </w:rPr>
              <w:t xml:space="preserve">односторонняя, </w:t>
            </w:r>
            <w:r w:rsidRPr="004C5261">
              <w:rPr>
                <w:rFonts w:ascii="Times New Roman" w:eastAsia="Times New Roman" w:hAnsi="Times New Roman" w:cs="Times New Roman"/>
                <w:sz w:val="20"/>
                <w:szCs w:val="20"/>
                <w:lang w:eastAsia="ru-RU"/>
              </w:rPr>
              <w:t>место установки: Республика Башкортостан,    г. Октябрьский,</w:t>
            </w:r>
            <w:r w:rsidRPr="004C5261">
              <w:rPr>
                <w:rFonts w:ascii="Times New Roman" w:eastAsia="Times New Roman" w:hAnsi="Times New Roman" w:cs="Times New Roman"/>
                <w:sz w:val="20"/>
                <w:szCs w:val="20"/>
                <w:lang w:val="ba-RU" w:eastAsia="ru-RU"/>
              </w:rPr>
              <w:t xml:space="preserve"> ул. Северная, напротив, здания 34, флаговая конструкция №3</w:t>
            </w:r>
          </w:p>
          <w:p w:rsidR="004C5261" w:rsidRPr="004C5261" w:rsidRDefault="004C5261" w:rsidP="004C5261">
            <w:pPr>
              <w:jc w:val="both"/>
              <w:rPr>
                <w:rFonts w:ascii="Times New Roman" w:eastAsia="Times New Roman" w:hAnsi="Times New Roman" w:cs="Times New Roman"/>
                <w:sz w:val="20"/>
                <w:szCs w:val="20"/>
                <w:lang w:val="ba-RU" w:eastAsia="ru-RU"/>
              </w:rPr>
            </w:pPr>
          </w:p>
          <w:p w:rsidR="004C5261" w:rsidRPr="004C5261" w:rsidRDefault="004C5261" w:rsidP="004C5261">
            <w:pPr>
              <w:jc w:val="both"/>
              <w:rPr>
                <w:rFonts w:ascii="Times New Roman" w:eastAsia="Times New Roman" w:hAnsi="Times New Roman" w:cs="Times New Roman"/>
                <w:sz w:val="20"/>
                <w:szCs w:val="20"/>
                <w:lang w:val="ba-RU" w:eastAsia="ru-RU"/>
              </w:rPr>
            </w:pPr>
          </w:p>
          <w:p w:rsidR="004C5261" w:rsidRPr="004C5261" w:rsidRDefault="004C5261" w:rsidP="004C5261">
            <w:pPr>
              <w:jc w:val="both"/>
              <w:rPr>
                <w:rFonts w:ascii="Times New Roman" w:eastAsia="Times New Roman" w:hAnsi="Times New Roman" w:cs="Times New Roman"/>
                <w:sz w:val="20"/>
                <w:szCs w:val="20"/>
                <w:lang w:eastAsia="ru-RU"/>
              </w:rPr>
            </w:pPr>
          </w:p>
        </w:tc>
        <w:tc>
          <w:tcPr>
            <w:tcW w:w="2268" w:type="dxa"/>
            <w:shd w:val="clear" w:color="auto" w:fill="auto"/>
          </w:tcPr>
          <w:p w:rsidR="004C5261" w:rsidRPr="004C5261" w:rsidRDefault="004C5261" w:rsidP="004C5261">
            <w:pPr>
              <w:spacing w:after="200" w:line="276" w:lineRule="auto"/>
              <w:rPr>
                <w:rFonts w:ascii="Times New Roman" w:eastAsia="Times New Roman" w:hAnsi="Times New Roman" w:cs="Times New Roman"/>
                <w:sz w:val="20"/>
                <w:szCs w:val="20"/>
                <w:lang w:eastAsia="ru-RU"/>
              </w:rPr>
            </w:pPr>
            <w:r w:rsidRPr="004C5261">
              <w:rPr>
                <w:rFonts w:ascii="Times New Roman" w:eastAsia="Times New Roman" w:hAnsi="Times New Roman" w:cs="Times New Roman"/>
                <w:noProof/>
                <w:sz w:val="20"/>
                <w:szCs w:val="20"/>
                <w:lang w:eastAsia="ru-RU"/>
              </w:rPr>
              <w:drawing>
                <wp:inline distT="0" distB="0" distL="0" distR="0" wp14:anchorId="379CF8B3" wp14:editId="1BFDC7F1">
                  <wp:extent cx="1300619" cy="1089053"/>
                  <wp:effectExtent l="0" t="0" r="0" b="0"/>
                  <wp:docPr id="6" name="Рисунок 6"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59" cy="1104912"/>
                          </a:xfrm>
                          <a:prstGeom prst="rect">
                            <a:avLst/>
                          </a:prstGeom>
                          <a:noFill/>
                          <a:ln>
                            <a:noFill/>
                          </a:ln>
                        </pic:spPr>
                      </pic:pic>
                    </a:graphicData>
                  </a:graphic>
                </wp:inline>
              </w:drawing>
            </w:r>
          </w:p>
          <w:p w:rsidR="004C5261" w:rsidRPr="004C5261" w:rsidRDefault="004C5261" w:rsidP="004C5261">
            <w:pPr>
              <w:spacing w:after="200" w:line="276" w:lineRule="auto"/>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х 632462,87                                    у 1198252,60</w:t>
            </w:r>
          </w:p>
        </w:tc>
        <w:tc>
          <w:tcPr>
            <w:tcW w:w="992" w:type="dxa"/>
            <w:shd w:val="clear" w:color="auto" w:fill="auto"/>
          </w:tcPr>
          <w:p w:rsidR="004C5261" w:rsidRPr="004C5261" w:rsidRDefault="004C5261" w:rsidP="004C5261">
            <w:pPr>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29585</w:t>
            </w:r>
          </w:p>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руб.</w:t>
            </w:r>
            <w:r w:rsidRPr="004C5261">
              <w:rPr>
                <w:rFonts w:ascii="Calibri" w:eastAsia="Times New Roman" w:hAnsi="Calibri" w:cs="Arial"/>
                <w:sz w:val="20"/>
                <w:szCs w:val="20"/>
                <w:lang w:eastAsia="ru-RU"/>
              </w:rPr>
              <w:t xml:space="preserve"> </w:t>
            </w:r>
          </w:p>
        </w:tc>
        <w:tc>
          <w:tcPr>
            <w:tcW w:w="635" w:type="dxa"/>
            <w:shd w:val="clear" w:color="auto" w:fill="auto"/>
          </w:tcPr>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val="ba-RU" w:eastAsia="ru-RU"/>
              </w:rPr>
              <w:t xml:space="preserve">1479 </w:t>
            </w:r>
            <w:r w:rsidRPr="004C5261">
              <w:rPr>
                <w:rFonts w:ascii="Times New Roman" w:eastAsia="Times New Roman" w:hAnsi="Times New Roman" w:cs="Times New Roman"/>
                <w:sz w:val="20"/>
                <w:szCs w:val="20"/>
                <w:lang w:eastAsia="ru-RU"/>
              </w:rPr>
              <w:t>руб.</w:t>
            </w:r>
            <w:r w:rsidRPr="004C5261">
              <w:rPr>
                <w:rFonts w:ascii="Calibri" w:eastAsia="Times New Roman" w:hAnsi="Calibri" w:cs="Arial"/>
                <w:sz w:val="20"/>
                <w:szCs w:val="20"/>
                <w:lang w:eastAsia="ru-RU"/>
              </w:rPr>
              <w:t xml:space="preserve"> </w:t>
            </w:r>
          </w:p>
        </w:tc>
        <w:tc>
          <w:tcPr>
            <w:tcW w:w="1076" w:type="dxa"/>
            <w:shd w:val="clear" w:color="auto" w:fill="auto"/>
          </w:tcPr>
          <w:p w:rsidR="004C5261" w:rsidRPr="004C5261" w:rsidRDefault="004C5261" w:rsidP="004C5261">
            <w:pPr>
              <w:jc w:val="both"/>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 xml:space="preserve">С даты заключения договора - 5 лет </w:t>
            </w:r>
          </w:p>
          <w:p w:rsidR="004C5261" w:rsidRPr="004C5261" w:rsidRDefault="004C5261" w:rsidP="004C5261">
            <w:pPr>
              <w:jc w:val="both"/>
              <w:rPr>
                <w:rFonts w:ascii="Times New Roman" w:eastAsia="Times New Roman" w:hAnsi="Times New Roman" w:cs="Times New Roman"/>
                <w:b/>
                <w:bCs/>
                <w:sz w:val="20"/>
                <w:szCs w:val="20"/>
                <w:lang w:eastAsia="ru-RU"/>
              </w:rPr>
            </w:pPr>
          </w:p>
        </w:tc>
        <w:tc>
          <w:tcPr>
            <w:tcW w:w="1210" w:type="dxa"/>
            <w:shd w:val="clear" w:color="auto" w:fill="auto"/>
          </w:tcPr>
          <w:p w:rsidR="004C5261" w:rsidRPr="004C5261" w:rsidRDefault="004C5261" w:rsidP="004C5261">
            <w:pPr>
              <w:rPr>
                <w:rFonts w:ascii="Times New Roman" w:eastAsia="Times New Roman" w:hAnsi="Times New Roman" w:cs="Times New Roman"/>
                <w:sz w:val="20"/>
                <w:szCs w:val="20"/>
                <w:lang w:eastAsia="ru-RU"/>
              </w:rPr>
            </w:pPr>
            <w:r w:rsidRPr="004C526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4C5261">
              <w:rPr>
                <w:rFonts w:ascii="Times New Roman" w:eastAsia="Times New Roman" w:hAnsi="Times New Roman" w:cs="Times New Roman"/>
                <w:sz w:val="20"/>
                <w:szCs w:val="20"/>
                <w:lang w:val="ba-RU" w:eastAsia="ru-RU"/>
              </w:rPr>
              <w:t xml:space="preserve">2958,50 </w:t>
            </w:r>
            <w:r w:rsidRPr="004C5261">
              <w:rPr>
                <w:rFonts w:ascii="Times New Roman" w:eastAsia="Times New Roman" w:hAnsi="Times New Roman" w:cs="Times New Roman"/>
                <w:sz w:val="20"/>
                <w:szCs w:val="20"/>
                <w:lang w:eastAsia="ru-RU"/>
              </w:rPr>
              <w:t>руб.</w:t>
            </w:r>
          </w:p>
        </w:tc>
        <w:tc>
          <w:tcPr>
            <w:tcW w:w="2281" w:type="dxa"/>
          </w:tcPr>
          <w:p w:rsidR="004C5261" w:rsidRPr="004C5261" w:rsidRDefault="004C5261" w:rsidP="004C5261">
            <w:pPr>
              <w:jc w:val="both"/>
              <w:rPr>
                <w:rFonts w:ascii="Times New Roman" w:eastAsia="Times New Roman" w:hAnsi="Times New Roman" w:cs="Times New Roman"/>
                <w:sz w:val="20"/>
                <w:szCs w:val="20"/>
                <w:highlight w:val="yellow"/>
                <w:lang w:eastAsia="ru-RU"/>
              </w:rPr>
            </w:pPr>
            <w:r w:rsidRPr="004C5261">
              <w:rPr>
                <w:rFonts w:ascii="Times New Roman" w:eastAsia="Times New Roman" w:hAnsi="Times New Roman" w:cs="Times New Roman"/>
                <w:sz w:val="20"/>
                <w:szCs w:val="20"/>
                <w:lang w:val="ba-RU" w:eastAsia="ru-RU"/>
              </w:rPr>
              <w:t>6668</w:t>
            </w:r>
            <w:r w:rsidRPr="004C5261">
              <w:rPr>
                <w:rFonts w:ascii="Times New Roman" w:eastAsia="Times New Roman" w:hAnsi="Times New Roman" w:cs="Times New Roman"/>
                <w:sz w:val="20"/>
                <w:szCs w:val="20"/>
                <w:lang w:eastAsia="ru-RU"/>
              </w:rPr>
              <w:t>руб.</w:t>
            </w:r>
          </w:p>
        </w:tc>
      </w:tr>
      <w:tr w:rsidR="004C5261" w:rsidRPr="004C5261" w:rsidTr="004A0669">
        <w:trPr>
          <w:trHeight w:val="578"/>
        </w:trPr>
        <w:tc>
          <w:tcPr>
            <w:tcW w:w="469" w:type="dxa"/>
          </w:tcPr>
          <w:p w:rsidR="004C5261" w:rsidRPr="004C5261" w:rsidRDefault="004C5261" w:rsidP="004C5261">
            <w:pPr>
              <w:jc w:val="both"/>
              <w:rPr>
                <w:rFonts w:ascii="Times New Roman" w:eastAsia="Times New Roman" w:hAnsi="Times New Roman" w:cs="Times New Roman"/>
                <w:bCs/>
                <w:sz w:val="20"/>
                <w:szCs w:val="20"/>
                <w:lang w:val="ba-RU" w:eastAsia="ru-RU"/>
              </w:rPr>
            </w:pPr>
          </w:p>
        </w:tc>
        <w:tc>
          <w:tcPr>
            <w:tcW w:w="2225" w:type="dxa"/>
          </w:tcPr>
          <w:p w:rsidR="004C5261" w:rsidRPr="004C5261" w:rsidRDefault="004C5261" w:rsidP="004C5261">
            <w:pPr>
              <w:jc w:val="both"/>
              <w:rPr>
                <w:rFonts w:ascii="Times New Roman" w:eastAsia="Times New Roman" w:hAnsi="Times New Roman" w:cs="Times New Roman"/>
                <w:sz w:val="20"/>
                <w:szCs w:val="20"/>
                <w:lang w:val="ba-RU" w:eastAsia="ru-RU"/>
              </w:rPr>
            </w:pPr>
          </w:p>
        </w:tc>
        <w:tc>
          <w:tcPr>
            <w:tcW w:w="2268" w:type="dxa"/>
            <w:shd w:val="clear" w:color="auto" w:fill="auto"/>
          </w:tcPr>
          <w:p w:rsidR="004C5261" w:rsidRPr="004C5261" w:rsidRDefault="004C5261" w:rsidP="004C5261">
            <w:pPr>
              <w:spacing w:after="200" w:line="276" w:lineRule="auto"/>
              <w:rPr>
                <w:rFonts w:ascii="Times New Roman" w:eastAsia="Times New Roman" w:hAnsi="Times New Roman" w:cs="Times New Roman"/>
                <w:noProof/>
                <w:sz w:val="20"/>
                <w:szCs w:val="20"/>
                <w:lang w:val="ba-RU" w:eastAsia="ru-RU"/>
              </w:rPr>
            </w:pPr>
            <w:r w:rsidRPr="004C5261">
              <w:rPr>
                <w:rFonts w:ascii="Times New Roman" w:eastAsia="Times New Roman" w:hAnsi="Times New Roman" w:cs="Times New Roman"/>
                <w:noProof/>
                <w:sz w:val="20"/>
                <w:szCs w:val="20"/>
                <w:lang w:val="ba-RU" w:eastAsia="ru-RU"/>
              </w:rPr>
              <w:t>Итого по лоту</w:t>
            </w:r>
          </w:p>
        </w:tc>
        <w:tc>
          <w:tcPr>
            <w:tcW w:w="992" w:type="dxa"/>
            <w:shd w:val="clear" w:color="auto" w:fill="auto"/>
          </w:tcPr>
          <w:p w:rsidR="004C5261" w:rsidRPr="004C5261" w:rsidRDefault="004C5261" w:rsidP="004C5261">
            <w:pPr>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88755 руб.</w:t>
            </w:r>
          </w:p>
        </w:tc>
        <w:tc>
          <w:tcPr>
            <w:tcW w:w="635" w:type="dxa"/>
            <w:shd w:val="clear" w:color="auto" w:fill="auto"/>
          </w:tcPr>
          <w:p w:rsidR="004C5261" w:rsidRPr="004C5261" w:rsidRDefault="004C5261" w:rsidP="004C5261">
            <w:pPr>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4437 руб.</w:t>
            </w:r>
          </w:p>
        </w:tc>
        <w:tc>
          <w:tcPr>
            <w:tcW w:w="1076" w:type="dxa"/>
            <w:shd w:val="clear" w:color="auto" w:fill="auto"/>
          </w:tcPr>
          <w:p w:rsidR="004C5261" w:rsidRPr="004C5261" w:rsidRDefault="004C5261" w:rsidP="004C5261">
            <w:pPr>
              <w:jc w:val="both"/>
              <w:rPr>
                <w:rFonts w:ascii="Times New Roman" w:eastAsia="Times New Roman" w:hAnsi="Times New Roman" w:cs="Times New Roman"/>
                <w:sz w:val="20"/>
                <w:szCs w:val="20"/>
                <w:lang w:eastAsia="ru-RU"/>
              </w:rPr>
            </w:pPr>
          </w:p>
        </w:tc>
        <w:tc>
          <w:tcPr>
            <w:tcW w:w="1210" w:type="dxa"/>
            <w:shd w:val="clear" w:color="auto" w:fill="auto"/>
          </w:tcPr>
          <w:p w:rsidR="004C5261" w:rsidRPr="004C5261" w:rsidRDefault="004C5261" w:rsidP="004C5261">
            <w:pPr>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8875,50 руб.</w:t>
            </w:r>
          </w:p>
        </w:tc>
        <w:tc>
          <w:tcPr>
            <w:tcW w:w="2281" w:type="dxa"/>
          </w:tcPr>
          <w:p w:rsidR="004C5261" w:rsidRPr="004C5261" w:rsidRDefault="004C5261" w:rsidP="004C5261">
            <w:pPr>
              <w:jc w:val="both"/>
              <w:rPr>
                <w:rFonts w:ascii="Times New Roman" w:eastAsia="Times New Roman" w:hAnsi="Times New Roman" w:cs="Times New Roman"/>
                <w:sz w:val="20"/>
                <w:szCs w:val="20"/>
                <w:lang w:val="ba-RU" w:eastAsia="ru-RU"/>
              </w:rPr>
            </w:pPr>
            <w:r w:rsidRPr="004C5261">
              <w:rPr>
                <w:rFonts w:ascii="Times New Roman" w:eastAsia="Times New Roman" w:hAnsi="Times New Roman" w:cs="Times New Roman"/>
                <w:sz w:val="20"/>
                <w:szCs w:val="20"/>
                <w:lang w:val="ba-RU" w:eastAsia="ru-RU"/>
              </w:rPr>
              <w:t>20004 руб.</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D5F29" w:rsidRDefault="00BD5F29"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1E76DD" w:rsidRDefault="001E76DD"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4C5261" w:rsidRDefault="004C5261" w:rsidP="005E6C4D">
      <w:pPr>
        <w:spacing w:after="0" w:line="240" w:lineRule="auto"/>
        <w:rPr>
          <w:rFonts w:ascii="Times New Roman" w:eastAsia="Times New Roman" w:hAnsi="Times New Roman" w:cs="Times New Roman"/>
          <w:bCs/>
          <w:sz w:val="20"/>
          <w:szCs w:val="20"/>
          <w:lang w:eastAsia="ru-RU"/>
        </w:rPr>
      </w:pPr>
      <w:bookmarkStart w:id="3" w:name="_GoBack"/>
      <w:bookmarkEnd w:id="3"/>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1E76DD" w:rsidP="002412A3">
      <w:pPr>
        <w:spacing w:after="0" w:line="240" w:lineRule="auto"/>
        <w:jc w:val="center"/>
        <w:rPr>
          <w:rFonts w:ascii="Times New Roman" w:hAnsi="Times New Roman" w:cs="Times New Roman"/>
          <w:b/>
          <w:sz w:val="20"/>
          <w:szCs w:val="20"/>
        </w:rPr>
      </w:pPr>
      <w:r w:rsidRPr="001E76DD">
        <w:rPr>
          <w:rFonts w:ascii="Times New Roman" w:hAnsi="Times New Roman" w:cs="Times New Roman"/>
          <w:b/>
          <w:noProof/>
          <w:sz w:val="20"/>
          <w:szCs w:val="20"/>
          <w:lang w:eastAsia="ru-RU"/>
        </w:rPr>
        <w:drawing>
          <wp:inline distT="0" distB="0" distL="0" distR="0">
            <wp:extent cx="6480175" cy="6402126"/>
            <wp:effectExtent l="0" t="0" r="0" b="0"/>
            <wp:docPr id="13" name="Рисунок 13" descr="C:\Users\ARH_14kab_2\Desktop\2022-11-21_16-50-11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2-11-21_16-50-11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133" cy="6403072"/>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Default="00240CD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1E76DD" w:rsidP="00827F0B">
      <w:pPr>
        <w:spacing w:after="0" w:line="240" w:lineRule="auto"/>
        <w:rPr>
          <w:rFonts w:ascii="Times New Roman" w:hAnsi="Times New Roman" w:cs="Times New Roman"/>
          <w:b/>
          <w:sz w:val="20"/>
          <w:szCs w:val="20"/>
        </w:rPr>
      </w:pPr>
      <w:r w:rsidRPr="001E76DD">
        <w:rPr>
          <w:rFonts w:ascii="Times New Roman" w:hAnsi="Times New Roman" w:cs="Times New Roman"/>
          <w:b/>
          <w:noProof/>
          <w:sz w:val="20"/>
          <w:szCs w:val="20"/>
          <w:lang w:eastAsia="ru-RU"/>
        </w:rPr>
        <w:lastRenderedPageBreak/>
        <w:drawing>
          <wp:inline distT="0" distB="0" distL="0" distR="0">
            <wp:extent cx="6480175" cy="8382000"/>
            <wp:effectExtent l="0" t="0" r="0" b="0"/>
            <wp:docPr id="14" name="Рисунок 14" descr="C:\Users\ARH_14kab_2\Desktop\2022-11-21_16-50-11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2-11-21_16-50-11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r w:rsidRPr="001E76DD">
        <w:rPr>
          <w:rFonts w:ascii="Times New Roman" w:hAnsi="Times New Roman" w:cs="Times New Roman"/>
          <w:b/>
          <w:noProof/>
          <w:sz w:val="20"/>
          <w:szCs w:val="20"/>
          <w:lang w:eastAsia="ru-RU"/>
        </w:rPr>
        <w:drawing>
          <wp:inline distT="0" distB="0" distL="0" distR="0">
            <wp:extent cx="6480175" cy="8382000"/>
            <wp:effectExtent l="0" t="0" r="0" b="0"/>
            <wp:docPr id="15" name="Рисунок 15" descr="C:\Users\ARH_14kab_2\Desktop\2022-11-21_16-50-11_winscan_to_pdf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2-11-21_16-50-11_winscan_to_pdf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1E76DD" w:rsidP="00827F0B">
      <w:pPr>
        <w:spacing w:after="0" w:line="240" w:lineRule="auto"/>
        <w:rPr>
          <w:rFonts w:ascii="Times New Roman" w:hAnsi="Times New Roman" w:cs="Times New Roman"/>
          <w:b/>
          <w:sz w:val="20"/>
          <w:szCs w:val="20"/>
        </w:rPr>
      </w:pPr>
      <w:r w:rsidRPr="001E76DD">
        <w:rPr>
          <w:rFonts w:ascii="Times New Roman" w:hAnsi="Times New Roman" w:cs="Times New Roman"/>
          <w:b/>
          <w:noProof/>
          <w:sz w:val="20"/>
          <w:szCs w:val="20"/>
          <w:lang w:eastAsia="ru-RU"/>
        </w:rPr>
        <w:lastRenderedPageBreak/>
        <w:drawing>
          <wp:inline distT="0" distB="0" distL="0" distR="0">
            <wp:extent cx="6480175" cy="8382000"/>
            <wp:effectExtent l="0" t="0" r="0" b="0"/>
            <wp:docPr id="16" name="Рисунок 16" descr="C:\Users\ARH_14kab_2\Desktop\2022-11-21_16-50-11_winscan_to_pdf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2-11-21_16-50-11_winscan_to_pdf_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BC6FCE" w:rsidRDefault="001E76DD" w:rsidP="00827F0B">
      <w:pPr>
        <w:spacing w:after="0" w:line="240" w:lineRule="auto"/>
        <w:rPr>
          <w:rFonts w:ascii="Times New Roman" w:hAnsi="Times New Roman" w:cs="Times New Roman"/>
          <w:b/>
          <w:sz w:val="20"/>
          <w:szCs w:val="20"/>
        </w:rPr>
      </w:pPr>
      <w:r w:rsidRPr="001E76DD">
        <w:rPr>
          <w:rFonts w:ascii="Times New Roman" w:hAnsi="Times New Roman" w:cs="Times New Roman"/>
          <w:b/>
          <w:noProof/>
          <w:sz w:val="20"/>
          <w:szCs w:val="20"/>
          <w:lang w:eastAsia="ru-RU"/>
        </w:rPr>
        <w:drawing>
          <wp:inline distT="0" distB="0" distL="0" distR="0">
            <wp:extent cx="6480175" cy="8382000"/>
            <wp:effectExtent l="0" t="0" r="0" b="0"/>
            <wp:docPr id="17" name="Рисунок 17" descr="C:\Users\ARH_14kab_2\Desktop\2022-11-21_16-50-11_winscan_to_pdf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022-11-21_16-50-11_winscan_to_pdf_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p>
    <w:p w:rsidR="001E76DD" w:rsidRDefault="001E76DD" w:rsidP="00827F0B">
      <w:pPr>
        <w:spacing w:after="0" w:line="240" w:lineRule="auto"/>
        <w:rPr>
          <w:rFonts w:ascii="Times New Roman" w:hAnsi="Times New Roman" w:cs="Times New Roman"/>
          <w:b/>
          <w:sz w:val="20"/>
          <w:szCs w:val="20"/>
        </w:rPr>
      </w:pPr>
      <w:r w:rsidRPr="001E76DD">
        <w:rPr>
          <w:rFonts w:ascii="Times New Roman" w:hAnsi="Times New Roman" w:cs="Times New Roman"/>
          <w:b/>
          <w:noProof/>
          <w:sz w:val="20"/>
          <w:szCs w:val="20"/>
          <w:lang w:eastAsia="ru-RU"/>
        </w:rPr>
        <w:drawing>
          <wp:inline distT="0" distB="0" distL="0" distR="0">
            <wp:extent cx="6480175" cy="8382000"/>
            <wp:effectExtent l="0" t="0" r="0" b="0"/>
            <wp:docPr id="18" name="Рисунок 18" descr="C:\Users\ARH_14kab_2\Desktop\2022-11-21_16-50-11_winscan_to_pdf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022-11-21_16-50-11_winscan_to_pdf_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Pr="009614BF" w:rsidRDefault="00BC6FCE" w:rsidP="00827F0B">
      <w:pPr>
        <w:spacing w:after="0" w:line="240" w:lineRule="auto"/>
        <w:rPr>
          <w:rFonts w:ascii="Times New Roman" w:hAnsi="Times New Roman" w:cs="Times New Roman"/>
          <w:b/>
          <w:sz w:val="20"/>
          <w:szCs w:val="20"/>
        </w:rPr>
      </w:pPr>
    </w:p>
    <w:sectPr w:rsidR="00BC6FC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A22" w:rsidRDefault="00B73A22" w:rsidP="003B36F3">
      <w:pPr>
        <w:spacing w:after="0" w:line="240" w:lineRule="auto"/>
      </w:pPr>
      <w:r>
        <w:separator/>
      </w:r>
    </w:p>
  </w:endnote>
  <w:endnote w:type="continuationSeparator" w:id="0">
    <w:p w:rsidR="00B73A22" w:rsidRDefault="00B73A22"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A22" w:rsidRDefault="00B73A22" w:rsidP="003B36F3">
      <w:pPr>
        <w:spacing w:after="0" w:line="240" w:lineRule="auto"/>
      </w:pPr>
      <w:r>
        <w:separator/>
      </w:r>
    </w:p>
  </w:footnote>
  <w:footnote w:type="continuationSeparator" w:id="0">
    <w:p w:rsidR="00B73A22" w:rsidRDefault="00B73A22"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E76DD"/>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1F5C"/>
    <w:rsid w:val="00303476"/>
    <w:rsid w:val="00304C5C"/>
    <w:rsid w:val="003207ED"/>
    <w:rsid w:val="00324C85"/>
    <w:rsid w:val="0032597E"/>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E7301"/>
    <w:rsid w:val="003E78D3"/>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2C03"/>
    <w:rsid w:val="00484CCF"/>
    <w:rsid w:val="00485E7F"/>
    <w:rsid w:val="00486EA2"/>
    <w:rsid w:val="004B2DC5"/>
    <w:rsid w:val="004B4C36"/>
    <w:rsid w:val="004C5261"/>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0F9"/>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73A22"/>
    <w:rsid w:val="00B85539"/>
    <w:rsid w:val="00B91B26"/>
    <w:rsid w:val="00BA6F1B"/>
    <w:rsid w:val="00BB0A7A"/>
    <w:rsid w:val="00BB5D29"/>
    <w:rsid w:val="00BB652B"/>
    <w:rsid w:val="00BB747F"/>
    <w:rsid w:val="00BC695F"/>
    <w:rsid w:val="00BC6FCE"/>
    <w:rsid w:val="00BD5F29"/>
    <w:rsid w:val="00BE5C7F"/>
    <w:rsid w:val="00BF2FFD"/>
    <w:rsid w:val="00BF48DC"/>
    <w:rsid w:val="00BF71FA"/>
    <w:rsid w:val="00C075BC"/>
    <w:rsid w:val="00C16179"/>
    <w:rsid w:val="00C26AF1"/>
    <w:rsid w:val="00C2761A"/>
    <w:rsid w:val="00C36364"/>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73301"/>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F2555"/>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image" Target="media/image6.jpeg"/><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D198F-77B2-4C65-B0BF-E1A6C827F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27</Pages>
  <Words>10786</Words>
  <Characters>61484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227</cp:revision>
  <cp:lastPrinted>2022-11-23T04:43:00Z</cp:lastPrinted>
  <dcterms:created xsi:type="dcterms:W3CDTF">2020-02-10T12:40:00Z</dcterms:created>
  <dcterms:modified xsi:type="dcterms:W3CDTF">2022-11-23T04:44:00Z</dcterms:modified>
</cp:coreProperties>
</file>